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2E" w:rsidRDefault="0070601F" w:rsidP="00706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601F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70601F" w:rsidRDefault="0070601F" w:rsidP="00706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01F" w:rsidRPr="0070601F" w:rsidRDefault="0070601F" w:rsidP="00706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0601F">
        <w:rPr>
          <w:rFonts w:ascii="Times New Roman" w:hAnsi="Times New Roman" w:cs="Times New Roman"/>
          <w:sz w:val="24"/>
          <w:szCs w:val="24"/>
        </w:rPr>
        <w:t>Заявки на участие предоставляются в письменной форме, в запечатанном конверте, не позволяющем просматривать содержание заявки до вскрытия.</w:t>
      </w:r>
    </w:p>
    <w:sectPr w:rsidR="0070601F" w:rsidRPr="0070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1F"/>
    <w:rsid w:val="0065488C"/>
    <w:rsid w:val="0070601F"/>
    <w:rsid w:val="00F7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3E0A8-8C6C-402C-B001-BE717FA7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2021-11-29T12:25:00Z</dcterms:created>
  <dcterms:modified xsi:type="dcterms:W3CDTF">2021-11-29T12:25:00Z</dcterms:modified>
</cp:coreProperties>
</file>